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D64" w:rsidRPr="00E02777" w:rsidRDefault="00913D64" w:rsidP="00913D64">
      <w:pPr>
        <w:spacing w:line="240" w:lineRule="auto"/>
        <w:contextualSpacing/>
        <w:jc w:val="center"/>
        <w:rPr>
          <w:b/>
        </w:rPr>
      </w:pPr>
      <w:r w:rsidRPr="00E02777">
        <w:rPr>
          <w:b/>
        </w:rPr>
        <w:t>DEPARTMENT OF COMMERCE</w:t>
      </w:r>
    </w:p>
    <w:p w:rsidR="00913D64" w:rsidRPr="00E02777" w:rsidRDefault="00913D64" w:rsidP="00913D64">
      <w:pPr>
        <w:spacing w:line="240" w:lineRule="auto"/>
        <w:contextualSpacing/>
        <w:jc w:val="center"/>
      </w:pPr>
      <w:r w:rsidRPr="00E02777">
        <w:t>Project Report/ Field Visit Report</w:t>
      </w:r>
    </w:p>
    <w:p w:rsidR="00913D64" w:rsidRDefault="00913D64" w:rsidP="00913D64">
      <w:pPr>
        <w:spacing w:line="240" w:lineRule="auto"/>
        <w:contextualSpacing/>
        <w:jc w:val="center"/>
      </w:pPr>
      <w:r>
        <w:t>For the Academic Year 2017 – 18 SEM – VI</w:t>
      </w:r>
    </w:p>
    <w:p w:rsidR="00913D64" w:rsidRDefault="00913D64" w:rsidP="00913D64">
      <w:pPr>
        <w:spacing w:line="240" w:lineRule="auto"/>
        <w:contextualSpacing/>
        <w:jc w:val="both"/>
      </w:pPr>
    </w:p>
    <w:p w:rsidR="00913D64" w:rsidRPr="002043DE" w:rsidRDefault="00913D64" w:rsidP="00913D64">
      <w:pPr>
        <w:jc w:val="both"/>
      </w:pPr>
      <w:r>
        <w:rPr>
          <w:b/>
        </w:rPr>
        <w:t xml:space="preserve">1. Title of the Project: </w:t>
      </w:r>
      <w:r>
        <w:t>Passengers Amenities of APSRTC (with Special reference to Chirala)</w:t>
      </w:r>
    </w:p>
    <w:p w:rsidR="00913D64" w:rsidRDefault="00913D64" w:rsidP="00913D64">
      <w:pPr>
        <w:jc w:val="both"/>
      </w:pPr>
      <w:r w:rsidRPr="00732A01">
        <w:rPr>
          <w:b/>
        </w:rPr>
        <w:t>Aim:</w:t>
      </w:r>
      <w:r>
        <w:t xml:space="preserve"> To provide the students with practical knowledge and exposure to outside the class room Environment.</w:t>
      </w:r>
    </w:p>
    <w:p w:rsidR="00913D64" w:rsidRDefault="00913D64" w:rsidP="00913D64">
      <w:pPr>
        <w:jc w:val="both"/>
      </w:pPr>
      <w:r w:rsidRPr="00732A01">
        <w:rPr>
          <w:b/>
        </w:rPr>
        <w:t>Objectives of the Study:</w:t>
      </w:r>
    </w:p>
    <w:p w:rsidR="00913D64" w:rsidRDefault="00913D64" w:rsidP="00913D64">
      <w:pPr>
        <w:spacing w:line="240" w:lineRule="auto"/>
        <w:contextualSpacing/>
        <w:jc w:val="both"/>
      </w:pPr>
      <w:r>
        <w:t>1. To study the opinion of passengers on the amenities and facilities provided by APSRTC.</w:t>
      </w:r>
    </w:p>
    <w:p w:rsidR="00913D64" w:rsidRDefault="00913D64" w:rsidP="00913D64">
      <w:pPr>
        <w:spacing w:line="240" w:lineRule="auto"/>
        <w:contextualSpacing/>
        <w:jc w:val="both"/>
      </w:pPr>
      <w:r>
        <w:t>2. To examine whether the existing amenities provided by APSRTC are sufficient to cater the passenger needs.</w:t>
      </w:r>
    </w:p>
    <w:p w:rsidR="00913D64" w:rsidRDefault="00913D64" w:rsidP="00913D64">
      <w:pPr>
        <w:spacing w:line="240" w:lineRule="auto"/>
        <w:contextualSpacing/>
        <w:jc w:val="both"/>
      </w:pPr>
      <w:r>
        <w:t>3. To suggest the measures &amp; Strategies that would to a long way for improvement of passenger amenities.</w:t>
      </w:r>
    </w:p>
    <w:p w:rsidR="00913D64" w:rsidRDefault="00913D64" w:rsidP="00913D64">
      <w:pPr>
        <w:spacing w:line="240" w:lineRule="auto"/>
        <w:contextualSpacing/>
        <w:jc w:val="both"/>
      </w:pPr>
    </w:p>
    <w:p w:rsidR="00913D64" w:rsidRDefault="00913D64" w:rsidP="00913D64">
      <w:pPr>
        <w:jc w:val="both"/>
        <w:rPr>
          <w:b/>
        </w:rPr>
      </w:pPr>
      <w:r>
        <w:rPr>
          <w:b/>
        </w:rPr>
        <w:t>Findings:</w:t>
      </w:r>
    </w:p>
    <w:p w:rsidR="00913D64" w:rsidRPr="00566876" w:rsidRDefault="00913D64" w:rsidP="00913D64">
      <w:pPr>
        <w:jc w:val="both"/>
      </w:pPr>
      <w:r w:rsidRPr="00566876">
        <w:t>1. When passengers are asked in which category of bus they travel frequently a majority of them 74% responded that they will travel by ordinary buses and only a small section of respondents 2% stated that they will travel by deluxe bus.</w:t>
      </w:r>
    </w:p>
    <w:p w:rsidR="00913D64" w:rsidRPr="00566876" w:rsidRDefault="00913D64" w:rsidP="00913D64">
      <w:pPr>
        <w:jc w:val="both"/>
      </w:pPr>
      <w:r w:rsidRPr="00566876">
        <w:t>2. From the results of the study it is evident that around 56% of the respondents opined that the seating arrangement in bus station is poor and 18% of the respondents stated it is very poor. Only a small group of respondents 8% stated that they are satisfied with the seating arrangement.</w:t>
      </w:r>
    </w:p>
    <w:p w:rsidR="00913D64" w:rsidRPr="00566876" w:rsidRDefault="00913D64" w:rsidP="00913D64">
      <w:pPr>
        <w:jc w:val="both"/>
      </w:pPr>
      <w:r w:rsidRPr="00566876">
        <w:t>3. Out of 50 respondents interviewed 32% are male respondents and 68% are female respondents.</w:t>
      </w:r>
    </w:p>
    <w:p w:rsidR="00913D64" w:rsidRPr="00566876" w:rsidRDefault="00913D64" w:rsidP="00913D64">
      <w:pPr>
        <w:jc w:val="both"/>
      </w:pPr>
      <w:r w:rsidRPr="00566876">
        <w:t>4. The study revealed that a majority of respondents 60%opined that the booking facilities at bus station are sufficient to meet the passenger’s requirements.</w:t>
      </w:r>
    </w:p>
    <w:p w:rsidR="00913D64" w:rsidRPr="00566876" w:rsidRDefault="00913D64" w:rsidP="00913D64">
      <w:pPr>
        <w:jc w:val="both"/>
      </w:pPr>
      <w:r w:rsidRPr="00566876">
        <w:t>5. A large group of respondents 40% stated that the announcements in the public address system (PAS) are not clear and understandable and 20% of the respondents stated that the announcements are understandable.</w:t>
      </w:r>
    </w:p>
    <w:p w:rsidR="00913D64" w:rsidRDefault="00913D64" w:rsidP="00913D64">
      <w:pPr>
        <w:jc w:val="both"/>
        <w:rPr>
          <w:b/>
        </w:rPr>
      </w:pPr>
      <w:r>
        <w:rPr>
          <w:b/>
        </w:rPr>
        <w:t>Conclusion:</w:t>
      </w:r>
    </w:p>
    <w:p w:rsidR="00913D64" w:rsidRPr="00A238B7" w:rsidRDefault="00913D64" w:rsidP="00913D64">
      <w:pPr>
        <w:spacing w:line="240" w:lineRule="auto"/>
        <w:contextualSpacing/>
        <w:jc w:val="both"/>
      </w:pPr>
      <w:r>
        <w:t>Road transport will continue to be the dominant mode of transport in the country. Increase population and ongoing rapid urbanizations is likely to take India’s urban population to around 540 million in the next two decades. To contain the explosion of personal vehicle movement in cities, a very high dose of investment in public transport services is necessary. A policy framework supported by institutional arrangements must accord explicit priority to mass road transport with better amenities and facilities which make the passengers feel satisfied for what they pay for, State Government should assist RTC through funding and by providing technical guidance to deliver better services to the passenger community.</w:t>
      </w:r>
    </w:p>
    <w:p w:rsidR="00000000" w:rsidRDefault="00913D64" w:rsidP="00913D64">
      <w:pPr>
        <w:tabs>
          <w:tab w:val="left" w:pos="2540"/>
        </w:tabs>
      </w:pPr>
      <w:r>
        <w:tab/>
      </w:r>
    </w:p>
    <w:p w:rsidR="00913D64" w:rsidRDefault="00913D64" w:rsidP="00913D64">
      <w:pPr>
        <w:jc w:val="center"/>
      </w:pPr>
      <w:r>
        <w:lastRenderedPageBreak/>
        <w:t>Project Details (For the Academic Year 2017-2018)</w:t>
      </w:r>
    </w:p>
    <w:tbl>
      <w:tblPr>
        <w:tblStyle w:val="TableGrid"/>
        <w:tblW w:w="0" w:type="auto"/>
        <w:tblLayout w:type="fixed"/>
        <w:tblLook w:val="04A0"/>
      </w:tblPr>
      <w:tblGrid>
        <w:gridCol w:w="648"/>
        <w:gridCol w:w="1350"/>
        <w:gridCol w:w="1530"/>
        <w:gridCol w:w="1800"/>
        <w:gridCol w:w="1710"/>
        <w:gridCol w:w="2538"/>
      </w:tblGrid>
      <w:tr w:rsidR="00913D64" w:rsidTr="00E07BE3">
        <w:tc>
          <w:tcPr>
            <w:tcW w:w="648" w:type="dxa"/>
          </w:tcPr>
          <w:p w:rsidR="00913D64" w:rsidRDefault="00913D64" w:rsidP="00913D64">
            <w:pPr>
              <w:jc w:val="center"/>
            </w:pPr>
            <w:r>
              <w:t>S.No</w:t>
            </w:r>
          </w:p>
        </w:tc>
        <w:tc>
          <w:tcPr>
            <w:tcW w:w="1350" w:type="dxa"/>
          </w:tcPr>
          <w:p w:rsidR="00913D64" w:rsidRDefault="00913D64" w:rsidP="00913D64">
            <w:pPr>
              <w:jc w:val="center"/>
            </w:pPr>
            <w:r>
              <w:t>Name of the Department</w:t>
            </w:r>
          </w:p>
        </w:tc>
        <w:tc>
          <w:tcPr>
            <w:tcW w:w="1530" w:type="dxa"/>
          </w:tcPr>
          <w:p w:rsidR="00913D64" w:rsidRDefault="00913D64" w:rsidP="00913D64">
            <w:pPr>
              <w:jc w:val="center"/>
            </w:pPr>
            <w:r>
              <w:t>Name</w:t>
            </w:r>
          </w:p>
          <w:p w:rsidR="00913D64" w:rsidRDefault="00913D64" w:rsidP="00913D64">
            <w:pPr>
              <w:jc w:val="center"/>
            </w:pPr>
            <w:r>
              <w:t>of the Faculty</w:t>
            </w:r>
          </w:p>
        </w:tc>
        <w:tc>
          <w:tcPr>
            <w:tcW w:w="1800" w:type="dxa"/>
          </w:tcPr>
          <w:p w:rsidR="00913D64" w:rsidRDefault="00913D64" w:rsidP="00913D64">
            <w:pPr>
              <w:jc w:val="center"/>
            </w:pPr>
            <w:r>
              <w:t>Group Project Title</w:t>
            </w:r>
          </w:p>
        </w:tc>
        <w:tc>
          <w:tcPr>
            <w:tcW w:w="1710" w:type="dxa"/>
          </w:tcPr>
          <w:p w:rsidR="00913D64" w:rsidRDefault="00913D64" w:rsidP="00913D64">
            <w:pPr>
              <w:jc w:val="center"/>
            </w:pPr>
            <w:r>
              <w:t>Course/Sem</w:t>
            </w:r>
          </w:p>
        </w:tc>
        <w:tc>
          <w:tcPr>
            <w:tcW w:w="2538" w:type="dxa"/>
          </w:tcPr>
          <w:p w:rsidR="00913D64" w:rsidRDefault="00913D64" w:rsidP="00913D64">
            <w:pPr>
              <w:jc w:val="center"/>
            </w:pPr>
            <w:r>
              <w:t>Name of the Student</w:t>
            </w:r>
          </w:p>
        </w:tc>
      </w:tr>
      <w:tr w:rsidR="00913D64" w:rsidTr="00E07BE3">
        <w:tc>
          <w:tcPr>
            <w:tcW w:w="648" w:type="dxa"/>
          </w:tcPr>
          <w:p w:rsidR="00913D64" w:rsidRDefault="00913D64" w:rsidP="00913D64">
            <w:pPr>
              <w:tabs>
                <w:tab w:val="left" w:pos="2540"/>
              </w:tabs>
            </w:pPr>
            <w:r>
              <w:t>01</w:t>
            </w:r>
          </w:p>
        </w:tc>
        <w:tc>
          <w:tcPr>
            <w:tcW w:w="1350" w:type="dxa"/>
          </w:tcPr>
          <w:p w:rsidR="00913D64" w:rsidRDefault="00913D64" w:rsidP="00913D64">
            <w:pPr>
              <w:tabs>
                <w:tab w:val="left" w:pos="2540"/>
              </w:tabs>
            </w:pPr>
            <w:r>
              <w:t>Dept. of Commerce</w:t>
            </w:r>
          </w:p>
        </w:tc>
        <w:tc>
          <w:tcPr>
            <w:tcW w:w="1530" w:type="dxa"/>
          </w:tcPr>
          <w:p w:rsidR="00913D64" w:rsidRDefault="00913D64" w:rsidP="00913D64">
            <w:pPr>
              <w:tabs>
                <w:tab w:val="left" w:pos="2540"/>
              </w:tabs>
            </w:pPr>
            <w:r>
              <w:t>J. Bhavani</w:t>
            </w:r>
          </w:p>
        </w:tc>
        <w:tc>
          <w:tcPr>
            <w:tcW w:w="1800" w:type="dxa"/>
          </w:tcPr>
          <w:p w:rsidR="00913D64" w:rsidRDefault="00913D64" w:rsidP="00913D64">
            <w:r>
              <w:t>Passengers Amenities</w:t>
            </w:r>
          </w:p>
          <w:p w:rsidR="00913D64" w:rsidRPr="002043DE" w:rsidRDefault="00913D64" w:rsidP="00913D64">
            <w:r>
              <w:t xml:space="preserve"> of APSRTC (with Special reference to Chirala)</w:t>
            </w:r>
          </w:p>
          <w:p w:rsidR="00913D64" w:rsidRDefault="00913D64" w:rsidP="00913D64">
            <w:pPr>
              <w:tabs>
                <w:tab w:val="left" w:pos="2540"/>
              </w:tabs>
            </w:pPr>
          </w:p>
        </w:tc>
        <w:tc>
          <w:tcPr>
            <w:tcW w:w="1710" w:type="dxa"/>
          </w:tcPr>
          <w:p w:rsidR="00913D64" w:rsidRDefault="00913D64" w:rsidP="00913D64">
            <w:r>
              <w:t>III B.Com(Gen)</w:t>
            </w:r>
            <w:r>
              <w:t>VI</w:t>
            </w:r>
            <w:r>
              <w:t xml:space="preserve"> Sem</w:t>
            </w:r>
          </w:p>
        </w:tc>
        <w:tc>
          <w:tcPr>
            <w:tcW w:w="2538" w:type="dxa"/>
          </w:tcPr>
          <w:p w:rsidR="00913D64" w:rsidRDefault="00E07BE3" w:rsidP="00E07BE3">
            <w:pPr>
              <w:tabs>
                <w:tab w:val="left" w:pos="2540"/>
              </w:tabs>
            </w:pPr>
            <w:r>
              <w:t>M. Mounika</w:t>
            </w:r>
          </w:p>
        </w:tc>
      </w:tr>
      <w:tr w:rsidR="00913D64" w:rsidTr="00E07BE3">
        <w:tc>
          <w:tcPr>
            <w:tcW w:w="648" w:type="dxa"/>
          </w:tcPr>
          <w:p w:rsidR="00913D64" w:rsidRDefault="00913D64" w:rsidP="00913D64">
            <w:pPr>
              <w:tabs>
                <w:tab w:val="left" w:pos="2540"/>
              </w:tabs>
            </w:pPr>
            <w:r>
              <w:t>02</w:t>
            </w:r>
          </w:p>
        </w:tc>
        <w:tc>
          <w:tcPr>
            <w:tcW w:w="1350" w:type="dxa"/>
          </w:tcPr>
          <w:p w:rsidR="00913D64" w:rsidRDefault="00913D64" w:rsidP="00913D64">
            <w:pPr>
              <w:tabs>
                <w:tab w:val="left" w:pos="2540"/>
              </w:tabs>
            </w:pPr>
            <w:r>
              <w:t>Dept. of Commerce</w:t>
            </w:r>
          </w:p>
        </w:tc>
        <w:tc>
          <w:tcPr>
            <w:tcW w:w="1530" w:type="dxa"/>
          </w:tcPr>
          <w:p w:rsidR="00913D64" w:rsidRDefault="00913D64" w:rsidP="00913D64">
            <w:pPr>
              <w:tabs>
                <w:tab w:val="left" w:pos="2540"/>
              </w:tabs>
            </w:pPr>
            <w:r>
              <w:t>J. Bhavani</w:t>
            </w:r>
          </w:p>
        </w:tc>
        <w:tc>
          <w:tcPr>
            <w:tcW w:w="1800" w:type="dxa"/>
          </w:tcPr>
          <w:p w:rsidR="00913D64" w:rsidRDefault="00913D64" w:rsidP="00913D64">
            <w:r>
              <w:t>Passengers Amenities</w:t>
            </w:r>
          </w:p>
          <w:p w:rsidR="00913D64" w:rsidRPr="002043DE" w:rsidRDefault="00913D64" w:rsidP="00913D64">
            <w:r>
              <w:t xml:space="preserve"> of APSRTC (with Special reference to Chirala)</w:t>
            </w:r>
          </w:p>
          <w:p w:rsidR="00913D64" w:rsidRDefault="00913D64" w:rsidP="00913D64">
            <w:pPr>
              <w:tabs>
                <w:tab w:val="left" w:pos="2540"/>
              </w:tabs>
            </w:pPr>
          </w:p>
        </w:tc>
        <w:tc>
          <w:tcPr>
            <w:tcW w:w="1710" w:type="dxa"/>
          </w:tcPr>
          <w:p w:rsidR="00913D64" w:rsidRDefault="00913D64" w:rsidP="00913D64">
            <w:r>
              <w:t>III B.Com(Gen)VI Sem</w:t>
            </w:r>
          </w:p>
        </w:tc>
        <w:tc>
          <w:tcPr>
            <w:tcW w:w="2538" w:type="dxa"/>
          </w:tcPr>
          <w:p w:rsidR="00913D64" w:rsidRDefault="00E07BE3" w:rsidP="00E07BE3">
            <w:pPr>
              <w:tabs>
                <w:tab w:val="left" w:pos="2540"/>
              </w:tabs>
            </w:pPr>
            <w:r>
              <w:t>N. Lakshmi Tirupatamma</w:t>
            </w:r>
          </w:p>
        </w:tc>
      </w:tr>
      <w:tr w:rsidR="00913D64" w:rsidTr="00E07BE3">
        <w:tc>
          <w:tcPr>
            <w:tcW w:w="648" w:type="dxa"/>
          </w:tcPr>
          <w:p w:rsidR="00913D64" w:rsidRDefault="00913D64" w:rsidP="00913D64">
            <w:pPr>
              <w:tabs>
                <w:tab w:val="left" w:pos="2540"/>
              </w:tabs>
            </w:pPr>
            <w:r>
              <w:t>03</w:t>
            </w:r>
          </w:p>
        </w:tc>
        <w:tc>
          <w:tcPr>
            <w:tcW w:w="1350" w:type="dxa"/>
          </w:tcPr>
          <w:p w:rsidR="00913D64" w:rsidRDefault="00913D64" w:rsidP="00913D64">
            <w:pPr>
              <w:tabs>
                <w:tab w:val="left" w:pos="2540"/>
              </w:tabs>
            </w:pPr>
            <w:r>
              <w:t>Dept. of Commerce</w:t>
            </w:r>
          </w:p>
        </w:tc>
        <w:tc>
          <w:tcPr>
            <w:tcW w:w="1530" w:type="dxa"/>
          </w:tcPr>
          <w:p w:rsidR="00913D64" w:rsidRDefault="00913D64" w:rsidP="00913D64">
            <w:pPr>
              <w:tabs>
                <w:tab w:val="left" w:pos="2540"/>
              </w:tabs>
            </w:pPr>
            <w:r>
              <w:t>J. Bhavani</w:t>
            </w:r>
          </w:p>
        </w:tc>
        <w:tc>
          <w:tcPr>
            <w:tcW w:w="1800" w:type="dxa"/>
          </w:tcPr>
          <w:p w:rsidR="00913D64" w:rsidRDefault="00913D64" w:rsidP="00913D64">
            <w:r>
              <w:t>Passengers Amenities</w:t>
            </w:r>
          </w:p>
          <w:p w:rsidR="00913D64" w:rsidRPr="002043DE" w:rsidRDefault="00913D64" w:rsidP="00913D64">
            <w:r>
              <w:t xml:space="preserve"> of APSRTC (with Special reference to Chirala)</w:t>
            </w:r>
          </w:p>
          <w:p w:rsidR="00913D64" w:rsidRDefault="00913D64" w:rsidP="00913D64">
            <w:pPr>
              <w:tabs>
                <w:tab w:val="left" w:pos="2540"/>
              </w:tabs>
            </w:pPr>
          </w:p>
        </w:tc>
        <w:tc>
          <w:tcPr>
            <w:tcW w:w="1710" w:type="dxa"/>
          </w:tcPr>
          <w:p w:rsidR="00913D64" w:rsidRDefault="00913D64" w:rsidP="00913D64">
            <w:r>
              <w:t>III B.Com(Gen)VI Sem</w:t>
            </w:r>
          </w:p>
        </w:tc>
        <w:tc>
          <w:tcPr>
            <w:tcW w:w="2538" w:type="dxa"/>
          </w:tcPr>
          <w:p w:rsidR="00913D64" w:rsidRDefault="00E07BE3" w:rsidP="00E07BE3">
            <w:pPr>
              <w:tabs>
                <w:tab w:val="left" w:pos="2540"/>
              </w:tabs>
            </w:pPr>
            <w:r>
              <w:t>N. Sajeeva Kumari</w:t>
            </w:r>
          </w:p>
        </w:tc>
      </w:tr>
      <w:tr w:rsidR="00913D64" w:rsidTr="00E07BE3">
        <w:tc>
          <w:tcPr>
            <w:tcW w:w="648" w:type="dxa"/>
          </w:tcPr>
          <w:p w:rsidR="00913D64" w:rsidRDefault="00913D64" w:rsidP="00913D64">
            <w:pPr>
              <w:tabs>
                <w:tab w:val="left" w:pos="2540"/>
              </w:tabs>
            </w:pPr>
            <w:r>
              <w:t>04</w:t>
            </w:r>
          </w:p>
        </w:tc>
        <w:tc>
          <w:tcPr>
            <w:tcW w:w="1350" w:type="dxa"/>
          </w:tcPr>
          <w:p w:rsidR="00913D64" w:rsidRDefault="00913D64" w:rsidP="00913D64">
            <w:pPr>
              <w:tabs>
                <w:tab w:val="left" w:pos="2540"/>
              </w:tabs>
            </w:pPr>
            <w:r>
              <w:t>Dept. of Commerce</w:t>
            </w:r>
          </w:p>
        </w:tc>
        <w:tc>
          <w:tcPr>
            <w:tcW w:w="1530" w:type="dxa"/>
          </w:tcPr>
          <w:p w:rsidR="00913D64" w:rsidRDefault="00913D64" w:rsidP="00913D64">
            <w:pPr>
              <w:tabs>
                <w:tab w:val="left" w:pos="2540"/>
              </w:tabs>
            </w:pPr>
            <w:r>
              <w:t>J. Bhavani</w:t>
            </w:r>
          </w:p>
        </w:tc>
        <w:tc>
          <w:tcPr>
            <w:tcW w:w="1800" w:type="dxa"/>
          </w:tcPr>
          <w:p w:rsidR="00913D64" w:rsidRDefault="00913D64" w:rsidP="00913D64">
            <w:r>
              <w:t>Passengers Amenities</w:t>
            </w:r>
          </w:p>
          <w:p w:rsidR="00913D64" w:rsidRPr="002043DE" w:rsidRDefault="00913D64" w:rsidP="00913D64">
            <w:r>
              <w:t xml:space="preserve"> of APSRTC (with Special reference to Chirala)</w:t>
            </w:r>
          </w:p>
          <w:p w:rsidR="00913D64" w:rsidRDefault="00913D64" w:rsidP="00913D64">
            <w:pPr>
              <w:tabs>
                <w:tab w:val="left" w:pos="2540"/>
              </w:tabs>
            </w:pPr>
          </w:p>
        </w:tc>
        <w:tc>
          <w:tcPr>
            <w:tcW w:w="1710" w:type="dxa"/>
          </w:tcPr>
          <w:p w:rsidR="00913D64" w:rsidRDefault="00913D64" w:rsidP="00913D64">
            <w:r>
              <w:t>III B.Com(Gen)VI Sem</w:t>
            </w:r>
          </w:p>
        </w:tc>
        <w:tc>
          <w:tcPr>
            <w:tcW w:w="2538" w:type="dxa"/>
          </w:tcPr>
          <w:p w:rsidR="00913D64" w:rsidRDefault="00E07BE3" w:rsidP="00E07BE3">
            <w:pPr>
              <w:tabs>
                <w:tab w:val="left" w:pos="2540"/>
              </w:tabs>
            </w:pPr>
            <w:r>
              <w:t xml:space="preserve">O. Sasirekha </w:t>
            </w:r>
          </w:p>
        </w:tc>
      </w:tr>
      <w:tr w:rsidR="00913D64" w:rsidTr="00E07BE3">
        <w:tc>
          <w:tcPr>
            <w:tcW w:w="648" w:type="dxa"/>
          </w:tcPr>
          <w:p w:rsidR="00913D64" w:rsidRDefault="00913D64" w:rsidP="00913D64">
            <w:pPr>
              <w:tabs>
                <w:tab w:val="left" w:pos="2540"/>
              </w:tabs>
            </w:pPr>
            <w:r>
              <w:t>05</w:t>
            </w:r>
          </w:p>
        </w:tc>
        <w:tc>
          <w:tcPr>
            <w:tcW w:w="1350" w:type="dxa"/>
          </w:tcPr>
          <w:p w:rsidR="00913D64" w:rsidRDefault="00913D64" w:rsidP="00913D64">
            <w:pPr>
              <w:tabs>
                <w:tab w:val="left" w:pos="2540"/>
              </w:tabs>
            </w:pPr>
            <w:r>
              <w:t>Dept. of Commerce</w:t>
            </w:r>
          </w:p>
        </w:tc>
        <w:tc>
          <w:tcPr>
            <w:tcW w:w="1530" w:type="dxa"/>
          </w:tcPr>
          <w:p w:rsidR="00913D64" w:rsidRDefault="00913D64" w:rsidP="00913D64">
            <w:pPr>
              <w:tabs>
                <w:tab w:val="left" w:pos="2540"/>
              </w:tabs>
            </w:pPr>
            <w:r>
              <w:t>J. Bhavani</w:t>
            </w:r>
          </w:p>
        </w:tc>
        <w:tc>
          <w:tcPr>
            <w:tcW w:w="1800" w:type="dxa"/>
          </w:tcPr>
          <w:p w:rsidR="00913D64" w:rsidRDefault="00913D64" w:rsidP="00913D64">
            <w:r>
              <w:t>Passengers Amenities</w:t>
            </w:r>
          </w:p>
          <w:p w:rsidR="00913D64" w:rsidRPr="002043DE" w:rsidRDefault="00913D64" w:rsidP="00913D64">
            <w:r>
              <w:t xml:space="preserve"> of APSRTC (with Special reference to Chirala)</w:t>
            </w:r>
          </w:p>
          <w:p w:rsidR="00913D64" w:rsidRDefault="00913D64" w:rsidP="00913D64">
            <w:pPr>
              <w:tabs>
                <w:tab w:val="left" w:pos="2540"/>
              </w:tabs>
            </w:pPr>
          </w:p>
        </w:tc>
        <w:tc>
          <w:tcPr>
            <w:tcW w:w="1710" w:type="dxa"/>
          </w:tcPr>
          <w:p w:rsidR="00913D64" w:rsidRDefault="00913D64" w:rsidP="00913D64">
            <w:r>
              <w:t>III B.Com(Gen)VI Sem</w:t>
            </w:r>
          </w:p>
        </w:tc>
        <w:tc>
          <w:tcPr>
            <w:tcW w:w="2538" w:type="dxa"/>
          </w:tcPr>
          <w:p w:rsidR="00E07BE3" w:rsidRDefault="00E07BE3" w:rsidP="00E07BE3">
            <w:pPr>
              <w:tabs>
                <w:tab w:val="left" w:pos="2540"/>
              </w:tabs>
            </w:pPr>
          </w:p>
          <w:p w:rsidR="00913D64" w:rsidRPr="00E07BE3" w:rsidRDefault="00E07BE3" w:rsidP="00E07BE3">
            <w:r>
              <w:t>P. Sireesha</w:t>
            </w:r>
          </w:p>
        </w:tc>
      </w:tr>
    </w:tbl>
    <w:p w:rsidR="00913D64" w:rsidRDefault="00913D64" w:rsidP="00913D64">
      <w:pPr>
        <w:tabs>
          <w:tab w:val="left" w:pos="2540"/>
        </w:tabs>
      </w:pPr>
    </w:p>
    <w:sectPr w:rsidR="00913D6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AC9" w:rsidRDefault="009E5AC9" w:rsidP="00913D64">
      <w:pPr>
        <w:spacing w:after="0" w:line="240" w:lineRule="auto"/>
      </w:pPr>
      <w:r>
        <w:separator/>
      </w:r>
    </w:p>
  </w:endnote>
  <w:endnote w:type="continuationSeparator" w:id="1">
    <w:p w:rsidR="009E5AC9" w:rsidRDefault="009E5AC9" w:rsidP="00913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AC9" w:rsidRDefault="009E5AC9" w:rsidP="00913D64">
      <w:pPr>
        <w:spacing w:after="0" w:line="240" w:lineRule="auto"/>
      </w:pPr>
      <w:r>
        <w:separator/>
      </w:r>
    </w:p>
  </w:footnote>
  <w:footnote w:type="continuationSeparator" w:id="1">
    <w:p w:rsidR="009E5AC9" w:rsidRDefault="009E5AC9" w:rsidP="00913D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913D64"/>
    <w:rsid w:val="00913D64"/>
    <w:rsid w:val="009E5AC9"/>
    <w:rsid w:val="00E07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3D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3D64"/>
  </w:style>
  <w:style w:type="paragraph" w:styleId="Footer">
    <w:name w:val="footer"/>
    <w:basedOn w:val="Normal"/>
    <w:link w:val="FooterChar"/>
    <w:uiPriority w:val="99"/>
    <w:semiHidden/>
    <w:unhideWhenUsed/>
    <w:rsid w:val="00913D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3D64"/>
  </w:style>
  <w:style w:type="table" w:styleId="TableGrid">
    <w:name w:val="Table Grid"/>
    <w:basedOn w:val="TableNormal"/>
    <w:uiPriority w:val="59"/>
    <w:rsid w:val="00913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HAI</cp:lastModifiedBy>
  <cp:revision>2</cp:revision>
  <dcterms:created xsi:type="dcterms:W3CDTF">2022-01-17T12:17:00Z</dcterms:created>
  <dcterms:modified xsi:type="dcterms:W3CDTF">2022-01-17T12:31:00Z</dcterms:modified>
</cp:coreProperties>
</file>